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44FEC5" w14:textId="25B10C1B" w:rsidR="00B93EC8" w:rsidRDefault="00B93EC8" w:rsidP="00C6388A">
      <w:pPr>
        <w:pStyle w:val="Teksttreci30"/>
        <w:shd w:val="clear" w:color="auto" w:fill="auto"/>
        <w:spacing w:after="0" w:line="240" w:lineRule="auto"/>
        <w:ind w:firstLine="0"/>
        <w:jc w:val="left"/>
        <w:rPr>
          <w:b w:val="0"/>
          <w:bCs w:val="0"/>
          <w:sz w:val="20"/>
          <w:szCs w:val="20"/>
        </w:rPr>
      </w:pPr>
    </w:p>
    <w:p w14:paraId="142A1F8F" w14:textId="77777777" w:rsidR="00795F83" w:rsidRPr="00885CA1" w:rsidRDefault="00795F83" w:rsidP="00885CA1">
      <w:pPr>
        <w:pStyle w:val="Teksttreci30"/>
        <w:shd w:val="clear" w:color="auto" w:fill="auto"/>
        <w:spacing w:after="0" w:line="240" w:lineRule="auto"/>
        <w:ind w:left="80" w:firstLine="0"/>
        <w:jc w:val="right"/>
        <w:rPr>
          <w:b w:val="0"/>
          <w:bCs w:val="0"/>
          <w:sz w:val="20"/>
          <w:szCs w:val="20"/>
        </w:rPr>
      </w:pPr>
    </w:p>
    <w:p w14:paraId="0841AC57" w14:textId="77777777" w:rsidR="00885CA1" w:rsidRDefault="00885CA1" w:rsidP="009128ED">
      <w:pPr>
        <w:pStyle w:val="Teksttreci30"/>
        <w:shd w:val="clear" w:color="auto" w:fill="auto"/>
        <w:spacing w:after="0" w:line="240" w:lineRule="auto"/>
        <w:ind w:left="80" w:firstLine="0"/>
        <w:rPr>
          <w:sz w:val="28"/>
          <w:szCs w:val="28"/>
        </w:rPr>
      </w:pPr>
    </w:p>
    <w:p w14:paraId="26F33954" w14:textId="79BA9F09" w:rsidR="009128ED" w:rsidRDefault="009128ED" w:rsidP="009128ED">
      <w:pPr>
        <w:pStyle w:val="Teksttreci30"/>
        <w:shd w:val="clear" w:color="auto" w:fill="auto"/>
        <w:spacing w:after="0" w:line="240" w:lineRule="auto"/>
        <w:ind w:left="80" w:firstLine="0"/>
        <w:rPr>
          <w:sz w:val="28"/>
          <w:szCs w:val="28"/>
        </w:rPr>
      </w:pPr>
      <w:r w:rsidRPr="00885CA1">
        <w:rPr>
          <w:sz w:val="28"/>
          <w:szCs w:val="28"/>
        </w:rPr>
        <w:t xml:space="preserve">Lista osób popierających </w:t>
      </w:r>
      <w:r w:rsidR="00B93EC8">
        <w:rPr>
          <w:sz w:val="28"/>
          <w:szCs w:val="28"/>
        </w:rPr>
        <w:t xml:space="preserve">Projekt </w:t>
      </w:r>
      <w:r w:rsidRPr="00885CA1">
        <w:rPr>
          <w:sz w:val="28"/>
          <w:szCs w:val="28"/>
        </w:rPr>
        <w:t xml:space="preserve">w ramach </w:t>
      </w:r>
      <w:r w:rsidR="000F437C" w:rsidRPr="00885CA1">
        <w:rPr>
          <w:sz w:val="28"/>
          <w:szCs w:val="28"/>
        </w:rPr>
        <w:t xml:space="preserve">Twardogórskiego Budżetu Obywatelskiego </w:t>
      </w:r>
    </w:p>
    <w:p w14:paraId="07741D86" w14:textId="38D6C054" w:rsidR="00795F83" w:rsidRDefault="00795F83" w:rsidP="009128ED">
      <w:pPr>
        <w:pStyle w:val="Teksttreci30"/>
        <w:shd w:val="clear" w:color="auto" w:fill="auto"/>
        <w:spacing w:after="0" w:line="240" w:lineRule="auto"/>
        <w:ind w:left="80" w:firstLine="0"/>
        <w:rPr>
          <w:sz w:val="28"/>
          <w:szCs w:val="28"/>
        </w:rPr>
      </w:pPr>
    </w:p>
    <w:p w14:paraId="219D2C16" w14:textId="77777777" w:rsidR="00795F83" w:rsidRDefault="00795F83" w:rsidP="009128ED">
      <w:pPr>
        <w:pStyle w:val="Teksttreci30"/>
        <w:shd w:val="clear" w:color="auto" w:fill="auto"/>
        <w:spacing w:after="0" w:line="240" w:lineRule="auto"/>
        <w:ind w:left="80" w:firstLine="0"/>
        <w:rPr>
          <w:sz w:val="28"/>
          <w:szCs w:val="28"/>
        </w:rPr>
      </w:pPr>
    </w:p>
    <w:p w14:paraId="0C27E739" w14:textId="71DE1EB1" w:rsidR="00795F83" w:rsidRDefault="00795F83" w:rsidP="009128ED">
      <w:pPr>
        <w:pStyle w:val="Teksttreci30"/>
        <w:shd w:val="clear" w:color="auto" w:fill="auto"/>
        <w:spacing w:after="0" w:line="240" w:lineRule="auto"/>
        <w:ind w:left="80" w:firstLine="0"/>
        <w:rPr>
          <w:sz w:val="28"/>
          <w:szCs w:val="28"/>
        </w:rPr>
      </w:pPr>
    </w:p>
    <w:p w14:paraId="714C53D9" w14:textId="3C2E47E7" w:rsidR="00795F83" w:rsidRDefault="00795F83" w:rsidP="00795F83">
      <w:pPr>
        <w:pStyle w:val="Teksttreci30"/>
        <w:shd w:val="clear" w:color="auto" w:fill="auto"/>
        <w:spacing w:after="0" w:line="240" w:lineRule="auto"/>
        <w:ind w:left="80" w:firstLine="0"/>
        <w:jc w:val="left"/>
        <w:rPr>
          <w:sz w:val="28"/>
          <w:szCs w:val="28"/>
        </w:rPr>
      </w:pPr>
      <w:r>
        <w:rPr>
          <w:sz w:val="28"/>
          <w:szCs w:val="28"/>
        </w:rPr>
        <w:t>Tytuł Projektu: ………………………………………..</w:t>
      </w:r>
    </w:p>
    <w:p w14:paraId="3B097653" w14:textId="6765552C" w:rsidR="00202F92" w:rsidRDefault="00202F92" w:rsidP="00795F83">
      <w:pPr>
        <w:pStyle w:val="Teksttreci30"/>
        <w:shd w:val="clear" w:color="auto" w:fill="auto"/>
        <w:spacing w:after="0" w:line="240" w:lineRule="auto"/>
        <w:ind w:left="80" w:firstLine="0"/>
        <w:jc w:val="left"/>
        <w:rPr>
          <w:sz w:val="28"/>
          <w:szCs w:val="28"/>
        </w:rPr>
      </w:pPr>
      <w:r>
        <w:rPr>
          <w:sz w:val="28"/>
          <w:szCs w:val="28"/>
        </w:rPr>
        <w:t>Wnioskodawca: ………………………………………..</w:t>
      </w:r>
    </w:p>
    <w:p w14:paraId="35816DCC" w14:textId="415E0BC4" w:rsidR="00202F92" w:rsidRDefault="00202F92" w:rsidP="00795F83">
      <w:pPr>
        <w:pStyle w:val="Teksttreci30"/>
        <w:shd w:val="clear" w:color="auto" w:fill="auto"/>
        <w:spacing w:after="0" w:line="240" w:lineRule="auto"/>
        <w:ind w:left="80" w:firstLine="0"/>
        <w:jc w:val="left"/>
        <w:rPr>
          <w:sz w:val="28"/>
          <w:szCs w:val="28"/>
        </w:rPr>
      </w:pPr>
    </w:p>
    <w:p w14:paraId="354AAECD" w14:textId="49FA940E" w:rsidR="00202F92" w:rsidRPr="00126B7F" w:rsidRDefault="00202F92" w:rsidP="00202F92">
      <w:pPr>
        <w:spacing w:after="120"/>
        <w:ind w:right="284"/>
        <w:jc w:val="both"/>
        <w:rPr>
          <w:b w:val="0"/>
          <w:bCs/>
          <w:color w:val="000000" w:themeColor="text1"/>
          <w:sz w:val="18"/>
          <w:szCs w:val="18"/>
        </w:rPr>
      </w:pPr>
      <w:r w:rsidRPr="00126B7F">
        <w:rPr>
          <w:b w:val="0"/>
          <w:bCs/>
          <w:color w:val="000000" w:themeColor="text1"/>
          <w:sz w:val="18"/>
          <w:szCs w:val="18"/>
        </w:rPr>
        <w:t xml:space="preserve">Zgodnie z art. 13 ust. 1 i 2 Rozporządzenia Parlamentu Europejskiego i Rady (UE) 2016/679 z dnia 27 kwietnia 2016 roku w sprawie ochrony osób fizycznych w związku z przetwarzaniem danych osobowych i w sprawie swobodnego przepływu takich danych oraz uchylenia dyrektywy 95/46/WE (dalej RODO), obowiązującego od 25 maja 2018 r. </w:t>
      </w:r>
      <w:r>
        <w:rPr>
          <w:b w:val="0"/>
          <w:bCs/>
          <w:color w:val="000000" w:themeColor="text1"/>
          <w:sz w:val="18"/>
          <w:szCs w:val="18"/>
        </w:rPr>
        <w:t>informuję iż</w:t>
      </w:r>
      <w:r w:rsidRPr="00126B7F">
        <w:rPr>
          <w:b w:val="0"/>
          <w:bCs/>
          <w:color w:val="000000" w:themeColor="text1"/>
          <w:sz w:val="18"/>
          <w:szCs w:val="18"/>
        </w:rPr>
        <w:t>:</w:t>
      </w:r>
    </w:p>
    <w:p w14:paraId="0D20ACAB" w14:textId="77777777" w:rsidR="00202F92" w:rsidRPr="00EA4ACC" w:rsidRDefault="00202F92" w:rsidP="00202F92">
      <w:pPr>
        <w:pStyle w:val="Akapitzlist"/>
        <w:spacing w:after="120"/>
        <w:ind w:left="502" w:right="284"/>
        <w:jc w:val="both"/>
        <w:rPr>
          <w:color w:val="000000" w:themeColor="text1"/>
          <w:sz w:val="18"/>
          <w:szCs w:val="18"/>
        </w:rPr>
      </w:pPr>
    </w:p>
    <w:p w14:paraId="398CC675" w14:textId="1F51C4B1" w:rsidR="00202F92" w:rsidRPr="00C6388A" w:rsidRDefault="00202F92" w:rsidP="00202F92">
      <w:pPr>
        <w:pStyle w:val="Akapitzlist"/>
        <w:numPr>
          <w:ilvl w:val="0"/>
          <w:numId w:val="1"/>
        </w:numPr>
        <w:spacing w:after="120" w:line="240" w:lineRule="auto"/>
        <w:ind w:right="284"/>
        <w:jc w:val="both"/>
        <w:rPr>
          <w:b w:val="0"/>
          <w:bCs/>
          <w:color w:val="000000" w:themeColor="text1"/>
          <w:sz w:val="18"/>
          <w:szCs w:val="18"/>
        </w:rPr>
      </w:pPr>
      <w:bookmarkStart w:id="0" w:name="_Hlk66348879"/>
      <w:r w:rsidRPr="00C6388A">
        <w:rPr>
          <w:b w:val="0"/>
          <w:bCs/>
          <w:sz w:val="18"/>
          <w:szCs w:val="18"/>
        </w:rPr>
        <w:t>Administratorem Pani/Pana danych osobowych jest Burmistrz Miasta i Gminy Twardogóra, z siedzibą w Urzędzie Miasta i Gminy Twardogóra, ul. Ratuszowa 14, 56-416 Twardogóra.</w:t>
      </w:r>
    </w:p>
    <w:p w14:paraId="68A64208" w14:textId="460A19F7" w:rsidR="00202F92" w:rsidRPr="00C6388A" w:rsidRDefault="00202F92" w:rsidP="00202F92">
      <w:pPr>
        <w:pStyle w:val="Akapitzlist"/>
        <w:numPr>
          <w:ilvl w:val="0"/>
          <w:numId w:val="1"/>
        </w:numPr>
        <w:spacing w:after="120" w:line="240" w:lineRule="auto"/>
        <w:ind w:right="284"/>
        <w:jc w:val="both"/>
        <w:rPr>
          <w:b w:val="0"/>
          <w:bCs/>
          <w:color w:val="000000" w:themeColor="text1"/>
          <w:sz w:val="18"/>
          <w:szCs w:val="18"/>
        </w:rPr>
      </w:pPr>
      <w:r w:rsidRPr="00C6388A">
        <w:rPr>
          <w:b w:val="0"/>
          <w:bCs/>
          <w:sz w:val="18"/>
          <w:szCs w:val="18"/>
        </w:rPr>
        <w:t>Jeśli ma Pani/Pan pytania dotyczące sposobu i zakresu przetwarzania Pani/Pana danych osobowych, a także przysługujących Pani/Panu uprawnień może się Pani/Pan skontaktować z Inspektorem Ochrony Danych Osobowych w Urzędzie Miasta i Gminy w Twardogórze za pomocą adresu: iod@twardogora.pl.</w:t>
      </w:r>
    </w:p>
    <w:p w14:paraId="4D400A57" w14:textId="77777777" w:rsidR="00202F92" w:rsidRPr="00C6388A" w:rsidRDefault="00202F92" w:rsidP="00202F92">
      <w:pPr>
        <w:pStyle w:val="Akapitzlist"/>
        <w:numPr>
          <w:ilvl w:val="0"/>
          <w:numId w:val="1"/>
        </w:numPr>
        <w:spacing w:after="120" w:line="240" w:lineRule="auto"/>
        <w:ind w:right="284"/>
        <w:jc w:val="both"/>
        <w:rPr>
          <w:b w:val="0"/>
          <w:bCs/>
          <w:color w:val="000000" w:themeColor="text1"/>
          <w:sz w:val="18"/>
          <w:szCs w:val="18"/>
        </w:rPr>
      </w:pPr>
      <w:r w:rsidRPr="00C6388A">
        <w:rPr>
          <w:b w:val="0"/>
          <w:bCs/>
          <w:color w:val="000000" w:themeColor="text1"/>
          <w:sz w:val="18"/>
          <w:szCs w:val="18"/>
        </w:rPr>
        <w:t>Pani/Pana dane będą przetwarzane dla potrzeb niezbędnych do realizacji Twardogórskiego Budżetu Obywatelskiego</w:t>
      </w:r>
      <w:r w:rsidRPr="00C6388A">
        <w:rPr>
          <w:b w:val="0"/>
          <w:bCs/>
          <w:color w:val="FF0000"/>
          <w:sz w:val="18"/>
          <w:szCs w:val="18"/>
        </w:rPr>
        <w:t xml:space="preserve"> </w:t>
      </w:r>
      <w:r w:rsidRPr="00C6388A">
        <w:rPr>
          <w:b w:val="0"/>
          <w:bCs/>
          <w:color w:val="000000" w:themeColor="text1"/>
          <w:sz w:val="18"/>
          <w:szCs w:val="18"/>
        </w:rPr>
        <w:t>tj. na podstawie art. 6 ust. 1 lit c i e RODO.</w:t>
      </w:r>
    </w:p>
    <w:p w14:paraId="2CD998DA" w14:textId="48198F53" w:rsidR="00202F92" w:rsidRPr="00C6388A" w:rsidRDefault="00202F92" w:rsidP="00202F92">
      <w:pPr>
        <w:pStyle w:val="Akapitzlist"/>
        <w:numPr>
          <w:ilvl w:val="0"/>
          <w:numId w:val="1"/>
        </w:numPr>
        <w:spacing w:after="120" w:line="240" w:lineRule="auto"/>
        <w:ind w:right="284"/>
        <w:jc w:val="both"/>
        <w:rPr>
          <w:b w:val="0"/>
          <w:bCs/>
          <w:color w:val="000000" w:themeColor="text1"/>
          <w:sz w:val="18"/>
          <w:szCs w:val="18"/>
        </w:rPr>
      </w:pPr>
      <w:r w:rsidRPr="00C6388A">
        <w:rPr>
          <w:b w:val="0"/>
          <w:bCs/>
          <w:color w:val="000000" w:themeColor="text1"/>
          <w:sz w:val="18"/>
          <w:szCs w:val="18"/>
        </w:rPr>
        <w:t>Odbiorcami danych osobowych będą:</w:t>
      </w:r>
    </w:p>
    <w:p w14:paraId="32C9B697" w14:textId="77777777" w:rsidR="00202F92" w:rsidRPr="00C6388A" w:rsidRDefault="00202F92" w:rsidP="00202F92">
      <w:pPr>
        <w:pStyle w:val="Akapitzlist"/>
        <w:numPr>
          <w:ilvl w:val="0"/>
          <w:numId w:val="2"/>
        </w:numPr>
        <w:spacing w:after="120" w:line="240" w:lineRule="auto"/>
        <w:ind w:right="284"/>
        <w:jc w:val="both"/>
        <w:rPr>
          <w:b w:val="0"/>
          <w:bCs/>
          <w:color w:val="000000" w:themeColor="text1"/>
          <w:sz w:val="18"/>
          <w:szCs w:val="18"/>
        </w:rPr>
      </w:pPr>
      <w:r w:rsidRPr="00C6388A">
        <w:rPr>
          <w:b w:val="0"/>
          <w:bCs/>
          <w:color w:val="000000" w:themeColor="text1"/>
          <w:sz w:val="18"/>
          <w:szCs w:val="18"/>
        </w:rPr>
        <w:t>organy władzy publicznej oraz podmioty wykonujące zadania publiczne lub działające na zlecenie organów władzy publicznej w zakresie i w celach, które wynikają wyłącznie z przepisów obowiązujących przepisów prawa,</w:t>
      </w:r>
    </w:p>
    <w:p w14:paraId="7F6E9F0F" w14:textId="77777777" w:rsidR="00202F92" w:rsidRPr="00C6388A" w:rsidRDefault="00202F92" w:rsidP="00202F92">
      <w:pPr>
        <w:pStyle w:val="Akapitzlist"/>
        <w:numPr>
          <w:ilvl w:val="0"/>
          <w:numId w:val="2"/>
        </w:numPr>
        <w:spacing w:after="120" w:line="240" w:lineRule="auto"/>
        <w:ind w:right="284"/>
        <w:jc w:val="both"/>
        <w:rPr>
          <w:b w:val="0"/>
          <w:bCs/>
          <w:color w:val="000000" w:themeColor="text1"/>
          <w:sz w:val="18"/>
          <w:szCs w:val="18"/>
        </w:rPr>
      </w:pPr>
      <w:r w:rsidRPr="00C6388A">
        <w:rPr>
          <w:b w:val="0"/>
          <w:bCs/>
          <w:color w:val="000000" w:themeColor="text1"/>
          <w:sz w:val="18"/>
          <w:szCs w:val="18"/>
        </w:rPr>
        <w:t xml:space="preserve">osoby upoważnione przez Administratora  do przetwarzania danych osobowych w ramach swoich obowiązków służbowych, członkowie Zespołu ds. Twardogórskiego Budżetu Obywatelskiego, dostawcy usług informatycznych, a także operatorzy pocztowi. </w:t>
      </w:r>
    </w:p>
    <w:p w14:paraId="51D90B58" w14:textId="77777777" w:rsidR="00202F92" w:rsidRPr="00C6388A" w:rsidRDefault="00202F92" w:rsidP="00202F92">
      <w:pPr>
        <w:pStyle w:val="Akapitzlist"/>
        <w:numPr>
          <w:ilvl w:val="0"/>
          <w:numId w:val="1"/>
        </w:numPr>
        <w:spacing w:after="120" w:line="240" w:lineRule="auto"/>
        <w:ind w:left="371" w:right="284" w:hanging="284"/>
        <w:jc w:val="both"/>
        <w:rPr>
          <w:b w:val="0"/>
          <w:bCs/>
          <w:color w:val="000000" w:themeColor="text1"/>
          <w:sz w:val="18"/>
          <w:szCs w:val="18"/>
        </w:rPr>
      </w:pPr>
      <w:r w:rsidRPr="00C6388A">
        <w:rPr>
          <w:b w:val="0"/>
          <w:bCs/>
          <w:color w:val="000000" w:themeColor="text1"/>
          <w:sz w:val="18"/>
          <w:szCs w:val="18"/>
        </w:rPr>
        <w:t>Pani/Pana dane osobowe przechowywane będą przez okres niezbędny do realizacji celów określonych w punkcie trzecim, lecz nie krócej niż przez okres wskazany w Ustawie z dnia 14 lipca 1983 r. o narodowym zasobie archiwalnym i archiwach (</w:t>
      </w:r>
      <w:proofErr w:type="spellStart"/>
      <w:r w:rsidRPr="00C6388A">
        <w:rPr>
          <w:b w:val="0"/>
          <w:bCs/>
          <w:color w:val="000000" w:themeColor="text1"/>
          <w:sz w:val="18"/>
          <w:szCs w:val="18"/>
        </w:rPr>
        <w:t>t.j</w:t>
      </w:r>
      <w:proofErr w:type="spellEnd"/>
      <w:r w:rsidRPr="00C6388A">
        <w:rPr>
          <w:b w:val="0"/>
          <w:bCs/>
          <w:color w:val="000000" w:themeColor="text1"/>
          <w:sz w:val="18"/>
          <w:szCs w:val="18"/>
        </w:rPr>
        <w:t xml:space="preserve">. Dz. U. z 2020 r. poz. 164 z </w:t>
      </w:r>
      <w:proofErr w:type="spellStart"/>
      <w:r w:rsidRPr="00C6388A">
        <w:rPr>
          <w:b w:val="0"/>
          <w:bCs/>
          <w:color w:val="000000" w:themeColor="text1"/>
          <w:sz w:val="18"/>
          <w:szCs w:val="18"/>
        </w:rPr>
        <w:t>późn</w:t>
      </w:r>
      <w:proofErr w:type="spellEnd"/>
      <w:r w:rsidRPr="00C6388A">
        <w:rPr>
          <w:b w:val="0"/>
          <w:bCs/>
          <w:color w:val="000000" w:themeColor="text1"/>
          <w:sz w:val="18"/>
          <w:szCs w:val="18"/>
        </w:rPr>
        <w:t xml:space="preserve">. zm.) oraz Rozporządzeniu Prezesa Rady Ministrów z dnia 18 stycznia 2011 r. w sprawie instrukcji kancelaryjnej, jednolitych rzeczowych wykazów akt oraz instrukcji w sprawie organizacji i zakresu działania archiwów zakładowych ( Dz. U. Nr 14, poz. 67 z </w:t>
      </w:r>
      <w:proofErr w:type="spellStart"/>
      <w:r w:rsidRPr="00C6388A">
        <w:rPr>
          <w:b w:val="0"/>
          <w:bCs/>
          <w:color w:val="000000" w:themeColor="text1"/>
          <w:sz w:val="18"/>
          <w:szCs w:val="18"/>
        </w:rPr>
        <w:t>późn</w:t>
      </w:r>
      <w:proofErr w:type="spellEnd"/>
      <w:r w:rsidRPr="00C6388A">
        <w:rPr>
          <w:b w:val="0"/>
          <w:bCs/>
          <w:color w:val="000000" w:themeColor="text1"/>
          <w:sz w:val="18"/>
          <w:szCs w:val="18"/>
        </w:rPr>
        <w:t>. zm.).</w:t>
      </w:r>
    </w:p>
    <w:p w14:paraId="0D3651EC" w14:textId="77777777" w:rsidR="006E7AD4" w:rsidRPr="006E7AD4" w:rsidRDefault="006E7AD4" w:rsidP="006E7AD4">
      <w:pPr>
        <w:pStyle w:val="Akapitzlist"/>
        <w:numPr>
          <w:ilvl w:val="0"/>
          <w:numId w:val="1"/>
        </w:numPr>
        <w:spacing w:after="0" w:line="240" w:lineRule="auto"/>
        <w:ind w:left="371" w:right="284" w:hanging="284"/>
        <w:jc w:val="both"/>
        <w:rPr>
          <w:b w:val="0"/>
          <w:bCs/>
          <w:color w:val="000000" w:themeColor="text1"/>
          <w:sz w:val="18"/>
          <w:szCs w:val="18"/>
        </w:rPr>
      </w:pPr>
      <w:r w:rsidRPr="006E7AD4">
        <w:rPr>
          <w:b w:val="0"/>
          <w:bCs/>
          <w:color w:val="000000" w:themeColor="text1"/>
          <w:sz w:val="18"/>
          <w:szCs w:val="18"/>
        </w:rPr>
        <w:t xml:space="preserve">Pani/Pan ma prawo żądania od Administratora: </w:t>
      </w:r>
    </w:p>
    <w:p w14:paraId="77F186F9" w14:textId="77777777" w:rsidR="006E7AD4" w:rsidRPr="006E7AD4" w:rsidRDefault="006E7AD4" w:rsidP="006E7AD4">
      <w:pPr>
        <w:pStyle w:val="Akapitzlist"/>
        <w:numPr>
          <w:ilvl w:val="0"/>
          <w:numId w:val="3"/>
        </w:numPr>
        <w:spacing w:after="0" w:line="240" w:lineRule="auto"/>
        <w:ind w:right="284"/>
        <w:jc w:val="both"/>
        <w:rPr>
          <w:b w:val="0"/>
          <w:bCs/>
          <w:color w:val="000000" w:themeColor="text1"/>
          <w:sz w:val="18"/>
          <w:szCs w:val="18"/>
        </w:rPr>
      </w:pPr>
      <w:r w:rsidRPr="006E7AD4">
        <w:rPr>
          <w:b w:val="0"/>
          <w:bCs/>
          <w:color w:val="000000" w:themeColor="text1"/>
          <w:sz w:val="18"/>
          <w:szCs w:val="18"/>
        </w:rPr>
        <w:t xml:space="preserve">dostępu do swoich danych </w:t>
      </w:r>
    </w:p>
    <w:p w14:paraId="07D40029" w14:textId="77777777" w:rsidR="006E7AD4" w:rsidRPr="006E7AD4" w:rsidRDefault="006E7AD4" w:rsidP="006E7AD4">
      <w:pPr>
        <w:pStyle w:val="Akapitzlist"/>
        <w:numPr>
          <w:ilvl w:val="0"/>
          <w:numId w:val="3"/>
        </w:numPr>
        <w:spacing w:after="0" w:line="240" w:lineRule="auto"/>
        <w:ind w:right="284"/>
        <w:jc w:val="both"/>
        <w:rPr>
          <w:b w:val="0"/>
          <w:bCs/>
          <w:color w:val="000000" w:themeColor="text1"/>
          <w:sz w:val="18"/>
          <w:szCs w:val="18"/>
        </w:rPr>
      </w:pPr>
      <w:r w:rsidRPr="006E7AD4">
        <w:rPr>
          <w:b w:val="0"/>
          <w:bCs/>
          <w:color w:val="000000" w:themeColor="text1"/>
          <w:sz w:val="18"/>
          <w:szCs w:val="18"/>
        </w:rPr>
        <w:t>sprostowania (poprawienia) swoich danych,</w:t>
      </w:r>
    </w:p>
    <w:p w14:paraId="7866CA0C" w14:textId="02A15225" w:rsidR="00E76EB2" w:rsidRPr="00E76EB2" w:rsidRDefault="006E7AD4" w:rsidP="00E76EB2">
      <w:pPr>
        <w:pStyle w:val="Akapitzlist"/>
        <w:numPr>
          <w:ilvl w:val="0"/>
          <w:numId w:val="3"/>
        </w:numPr>
        <w:spacing w:after="0" w:line="240" w:lineRule="auto"/>
        <w:ind w:right="284"/>
        <w:jc w:val="both"/>
        <w:rPr>
          <w:b w:val="0"/>
          <w:bCs/>
          <w:color w:val="000000" w:themeColor="text1"/>
          <w:sz w:val="18"/>
          <w:szCs w:val="18"/>
        </w:rPr>
      </w:pPr>
      <w:r w:rsidRPr="006E7AD4">
        <w:rPr>
          <w:b w:val="0"/>
          <w:bCs/>
          <w:color w:val="000000" w:themeColor="text1"/>
          <w:sz w:val="18"/>
          <w:szCs w:val="18"/>
        </w:rPr>
        <w:t>ograniczenia przetwarzania danych na podstawie art. 17 RODO ,</w:t>
      </w:r>
    </w:p>
    <w:p w14:paraId="1DCCEB00" w14:textId="1EF12789" w:rsidR="006E7AD4" w:rsidRPr="006E7AD4" w:rsidRDefault="006E7AD4" w:rsidP="00E76EB2">
      <w:pPr>
        <w:spacing w:after="0" w:line="240" w:lineRule="auto"/>
        <w:ind w:right="284"/>
        <w:jc w:val="both"/>
        <w:rPr>
          <w:b w:val="0"/>
          <w:bCs/>
          <w:color w:val="000000" w:themeColor="text1"/>
          <w:sz w:val="18"/>
          <w:szCs w:val="18"/>
        </w:rPr>
      </w:pPr>
      <w:r>
        <w:rPr>
          <w:b w:val="0"/>
          <w:bCs/>
          <w:color w:val="000000" w:themeColor="text1"/>
          <w:sz w:val="18"/>
          <w:szCs w:val="18"/>
        </w:rPr>
        <w:t xml:space="preserve"> </w:t>
      </w:r>
      <w:r w:rsidRPr="006E7AD4">
        <w:rPr>
          <w:b w:val="0"/>
          <w:bCs/>
          <w:color w:val="000000" w:themeColor="text1"/>
          <w:sz w:val="18"/>
          <w:szCs w:val="18"/>
        </w:rPr>
        <w:t xml:space="preserve">7.    Nie posiada Pani/Pan prawa do: </w:t>
      </w:r>
    </w:p>
    <w:p w14:paraId="596018FE" w14:textId="77777777" w:rsidR="006E7AD4" w:rsidRPr="006E7AD4" w:rsidRDefault="006E7AD4" w:rsidP="00E76EB2">
      <w:pPr>
        <w:spacing w:after="0" w:line="240" w:lineRule="auto"/>
        <w:ind w:right="284" w:firstLine="360"/>
        <w:jc w:val="both"/>
        <w:rPr>
          <w:b w:val="0"/>
          <w:bCs/>
          <w:color w:val="000000" w:themeColor="text1"/>
          <w:sz w:val="18"/>
          <w:szCs w:val="18"/>
        </w:rPr>
      </w:pPr>
      <w:r w:rsidRPr="006E7AD4">
        <w:rPr>
          <w:b w:val="0"/>
          <w:bCs/>
          <w:color w:val="000000" w:themeColor="text1"/>
          <w:sz w:val="18"/>
          <w:szCs w:val="18"/>
        </w:rPr>
        <w:t xml:space="preserve">  a) </w:t>
      </w:r>
      <w:r w:rsidRPr="006E7AD4">
        <w:rPr>
          <w:b w:val="0"/>
          <w:bCs/>
          <w:color w:val="000000" w:themeColor="text1"/>
          <w:sz w:val="18"/>
          <w:szCs w:val="18"/>
        </w:rPr>
        <w:tab/>
        <w:t xml:space="preserve">  usunięcia danych </w:t>
      </w:r>
    </w:p>
    <w:p w14:paraId="56ABB8BD" w14:textId="77777777" w:rsidR="006E7AD4" w:rsidRPr="006E7AD4" w:rsidRDefault="006E7AD4" w:rsidP="00E76EB2">
      <w:pPr>
        <w:spacing w:after="0" w:line="240" w:lineRule="auto"/>
        <w:ind w:right="284" w:firstLine="360"/>
        <w:jc w:val="both"/>
        <w:rPr>
          <w:b w:val="0"/>
          <w:bCs/>
          <w:color w:val="000000" w:themeColor="text1"/>
          <w:sz w:val="18"/>
          <w:szCs w:val="18"/>
        </w:rPr>
      </w:pPr>
      <w:r w:rsidRPr="006E7AD4">
        <w:rPr>
          <w:b w:val="0"/>
          <w:bCs/>
          <w:color w:val="000000" w:themeColor="text1"/>
          <w:sz w:val="18"/>
          <w:szCs w:val="18"/>
        </w:rPr>
        <w:t xml:space="preserve">  b)</w:t>
      </w:r>
      <w:r w:rsidRPr="006E7AD4">
        <w:rPr>
          <w:b w:val="0"/>
          <w:bCs/>
          <w:color w:val="000000" w:themeColor="text1"/>
          <w:sz w:val="18"/>
          <w:szCs w:val="18"/>
        </w:rPr>
        <w:tab/>
        <w:t xml:space="preserve">  wniesienia sprzeciwu wobec przetwarzanych danych </w:t>
      </w:r>
    </w:p>
    <w:p w14:paraId="14DB1D27" w14:textId="77777777" w:rsidR="006E7AD4" w:rsidRPr="006E7AD4" w:rsidRDefault="006E7AD4" w:rsidP="00E76EB2">
      <w:pPr>
        <w:spacing w:after="0" w:line="240" w:lineRule="auto"/>
        <w:ind w:right="284" w:firstLine="360"/>
        <w:jc w:val="both"/>
        <w:rPr>
          <w:b w:val="0"/>
          <w:bCs/>
          <w:color w:val="000000" w:themeColor="text1"/>
          <w:sz w:val="18"/>
          <w:szCs w:val="18"/>
        </w:rPr>
      </w:pPr>
      <w:r w:rsidRPr="006E7AD4">
        <w:rPr>
          <w:b w:val="0"/>
          <w:bCs/>
          <w:color w:val="000000" w:themeColor="text1"/>
          <w:sz w:val="18"/>
          <w:szCs w:val="18"/>
        </w:rPr>
        <w:t xml:space="preserve">  c) </w:t>
      </w:r>
      <w:r w:rsidRPr="006E7AD4">
        <w:rPr>
          <w:b w:val="0"/>
          <w:bCs/>
          <w:color w:val="000000" w:themeColor="text1"/>
          <w:sz w:val="18"/>
          <w:szCs w:val="18"/>
        </w:rPr>
        <w:tab/>
        <w:t xml:space="preserve">  przenoszenia danych.</w:t>
      </w:r>
    </w:p>
    <w:p w14:paraId="524997B1" w14:textId="77777777" w:rsidR="00E76EB2" w:rsidRDefault="00E76EB2" w:rsidP="00E76EB2">
      <w:pPr>
        <w:spacing w:after="0"/>
        <w:ind w:right="284"/>
        <w:jc w:val="both"/>
        <w:rPr>
          <w:b w:val="0"/>
          <w:color w:val="000000" w:themeColor="text1"/>
          <w:sz w:val="18"/>
          <w:szCs w:val="18"/>
        </w:rPr>
      </w:pPr>
      <w:r>
        <w:rPr>
          <w:b w:val="0"/>
          <w:bCs/>
          <w:sz w:val="18"/>
          <w:szCs w:val="18"/>
        </w:rPr>
        <w:t>8</w:t>
      </w:r>
      <w:r w:rsidR="00202F92" w:rsidRPr="00EA4ACC">
        <w:rPr>
          <w:b w:val="0"/>
          <w:bCs/>
          <w:sz w:val="18"/>
          <w:szCs w:val="18"/>
        </w:rPr>
        <w:t xml:space="preserve">. Ma Pani/Pan prawo do wniesienia skargi do organu </w:t>
      </w:r>
      <w:r w:rsidR="00202F92" w:rsidRPr="00873142">
        <w:rPr>
          <w:b w:val="0"/>
          <w:bCs/>
          <w:color w:val="000000" w:themeColor="text1"/>
          <w:sz w:val="18"/>
          <w:szCs w:val="18"/>
        </w:rPr>
        <w:t xml:space="preserve">nadzorczego tj. Prezesa Urzędu Ochrony Danych, </w:t>
      </w:r>
      <w:r w:rsidR="00202F92" w:rsidRPr="00EA4ACC">
        <w:rPr>
          <w:b w:val="0"/>
          <w:bCs/>
          <w:sz w:val="18"/>
          <w:szCs w:val="18"/>
        </w:rPr>
        <w:t xml:space="preserve">gdy uzna Pani/Pan, </w:t>
      </w:r>
      <w:r w:rsidR="00202F92">
        <w:rPr>
          <w:b w:val="0"/>
          <w:bCs/>
          <w:sz w:val="18"/>
          <w:szCs w:val="18"/>
        </w:rPr>
        <w:t>ż</w:t>
      </w:r>
      <w:r w:rsidR="00202F92" w:rsidRPr="00EA4ACC">
        <w:rPr>
          <w:b w:val="0"/>
          <w:bCs/>
          <w:sz w:val="18"/>
          <w:szCs w:val="18"/>
        </w:rPr>
        <w:t>e przetwarzanie danych osobowych narusza przepisy ustawy o ochronie danych osobowych, a od 25 maja 2018 r. Rozporządzenia Parlamentu Europejskiego i Rady (EU)2016/679 z dnia 27 kwietnia 2016 roku w sprawie ochrony osób fizycznych w związku z przetwarzaniem danych osobowych i w sprawie swobodnego przepływu takich danych oraz uchylenia dyrektywy 95/46/WE,</w:t>
      </w:r>
      <w:r w:rsidR="00202F92" w:rsidRPr="00EA4ACC">
        <w:rPr>
          <w:sz w:val="18"/>
          <w:szCs w:val="18"/>
        </w:rPr>
        <w:t xml:space="preserve"> </w:t>
      </w:r>
    </w:p>
    <w:p w14:paraId="64C31FB9" w14:textId="2E205185" w:rsidR="009128ED" w:rsidRDefault="00E76EB2" w:rsidP="00E76EB2">
      <w:pPr>
        <w:spacing w:after="0"/>
        <w:ind w:right="284"/>
        <w:jc w:val="both"/>
        <w:rPr>
          <w:b w:val="0"/>
          <w:bCs/>
        </w:rPr>
      </w:pPr>
      <w:r>
        <w:rPr>
          <w:b w:val="0"/>
          <w:bCs/>
          <w:sz w:val="18"/>
          <w:szCs w:val="18"/>
        </w:rPr>
        <w:t>9</w:t>
      </w:r>
      <w:r w:rsidR="00202F92" w:rsidRPr="00EA4ACC">
        <w:rPr>
          <w:b w:val="0"/>
          <w:bCs/>
          <w:sz w:val="18"/>
          <w:szCs w:val="18"/>
        </w:rPr>
        <w:t xml:space="preserve">. Podanie przez Panią/Pana danych osobowych w zakresie wymaganym przepisami nie jest obowiązkowe. Niepodanie danych uniemożliwia jednak udział </w:t>
      </w:r>
      <w:r w:rsidR="00202F92" w:rsidRPr="00873142">
        <w:rPr>
          <w:b w:val="0"/>
          <w:bCs/>
          <w:color w:val="000000" w:themeColor="text1"/>
          <w:sz w:val="18"/>
          <w:szCs w:val="18"/>
        </w:rPr>
        <w:t xml:space="preserve">w procedurze, </w:t>
      </w:r>
      <w:r w:rsidR="00202F92" w:rsidRPr="00EA4ACC">
        <w:rPr>
          <w:b w:val="0"/>
          <w:bCs/>
          <w:sz w:val="18"/>
          <w:szCs w:val="18"/>
        </w:rPr>
        <w:t>w wyniku czego Projekt nie zostanie poddany pod głosowanie mieszkańcom.</w:t>
      </w:r>
      <w:r w:rsidR="00C6388A">
        <w:rPr>
          <w:b w:val="0"/>
          <w:bCs/>
          <w:sz w:val="18"/>
          <w:szCs w:val="18"/>
        </w:rPr>
        <w:t xml:space="preserve"> </w:t>
      </w:r>
      <w:r w:rsidR="00202F92" w:rsidRPr="00EA4ACC">
        <w:rPr>
          <w:b w:val="0"/>
          <w:bCs/>
          <w:sz w:val="18"/>
          <w:szCs w:val="18"/>
        </w:rPr>
        <w:t xml:space="preserve">Pani/Pana dane osobowe </w:t>
      </w:r>
      <w:r w:rsidR="00C6388A">
        <w:rPr>
          <w:b w:val="0"/>
          <w:bCs/>
          <w:sz w:val="18"/>
          <w:szCs w:val="18"/>
        </w:rPr>
        <w:t>nie będą</w:t>
      </w:r>
      <w:r w:rsidR="00202F92" w:rsidRPr="00EA4ACC">
        <w:rPr>
          <w:b w:val="0"/>
          <w:bCs/>
          <w:sz w:val="18"/>
          <w:szCs w:val="18"/>
        </w:rPr>
        <w:t xml:space="preserve"> przetwarzane w sposób zautomatyzowany i nie będą profilowane.</w:t>
      </w:r>
      <w:bookmarkEnd w:id="0"/>
      <w:r w:rsidR="00B93EC8" w:rsidRPr="00B93EC8">
        <w:rPr>
          <w:b w:val="0"/>
          <w:bCs/>
        </w:rPr>
        <w:t xml:space="preserve"> </w:t>
      </w:r>
    </w:p>
    <w:p w14:paraId="28E42FC3" w14:textId="36676A94" w:rsidR="00E76EB2" w:rsidRPr="00E76EB2" w:rsidRDefault="00E76EB2" w:rsidP="00E76EB2">
      <w:pPr>
        <w:spacing w:after="0"/>
        <w:ind w:right="284"/>
        <w:jc w:val="both"/>
        <w:rPr>
          <w:b w:val="0"/>
          <w:bCs/>
          <w:sz w:val="18"/>
          <w:szCs w:val="18"/>
        </w:rPr>
      </w:pPr>
      <w:r w:rsidRPr="00E76EB2">
        <w:rPr>
          <w:b w:val="0"/>
          <w:bCs/>
          <w:sz w:val="18"/>
          <w:szCs w:val="18"/>
        </w:rPr>
        <w:t xml:space="preserve">10. Dane osobowe nie będą przetwarzane w sposób zautomatyzowany i nie będą profilowane. </w:t>
      </w:r>
    </w:p>
    <w:p w14:paraId="5D935E1A" w14:textId="77777777" w:rsidR="00E76EB2" w:rsidRPr="00E76EB2" w:rsidRDefault="00E76EB2" w:rsidP="00E76EB2">
      <w:pPr>
        <w:spacing w:after="0"/>
        <w:ind w:right="284"/>
        <w:jc w:val="both"/>
        <w:rPr>
          <w:b w:val="0"/>
          <w:color w:val="000000" w:themeColor="text1"/>
          <w:sz w:val="18"/>
          <w:szCs w:val="18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738"/>
        <w:gridCol w:w="2600"/>
        <w:gridCol w:w="1736"/>
        <w:gridCol w:w="1727"/>
        <w:gridCol w:w="2153"/>
      </w:tblGrid>
      <w:tr w:rsidR="009128ED" w14:paraId="45F56D33" w14:textId="77777777" w:rsidTr="00795F83">
        <w:trPr>
          <w:trHeight w:val="599"/>
        </w:trPr>
        <w:tc>
          <w:tcPr>
            <w:tcW w:w="738" w:type="dxa"/>
          </w:tcPr>
          <w:p w14:paraId="2CA4EC4D" w14:textId="77777777" w:rsidR="009128ED" w:rsidRDefault="009128ED">
            <w:r>
              <w:t>Lp.</w:t>
            </w:r>
          </w:p>
        </w:tc>
        <w:tc>
          <w:tcPr>
            <w:tcW w:w="2600" w:type="dxa"/>
          </w:tcPr>
          <w:p w14:paraId="4E0A159F" w14:textId="77777777" w:rsidR="009128ED" w:rsidRDefault="009128ED">
            <w:r>
              <w:t>Imię</w:t>
            </w:r>
          </w:p>
        </w:tc>
        <w:tc>
          <w:tcPr>
            <w:tcW w:w="1736" w:type="dxa"/>
          </w:tcPr>
          <w:p w14:paraId="73EC51D2" w14:textId="77777777" w:rsidR="009128ED" w:rsidRDefault="009128ED">
            <w:r>
              <w:t>Nazwisko</w:t>
            </w:r>
          </w:p>
        </w:tc>
        <w:tc>
          <w:tcPr>
            <w:tcW w:w="1727" w:type="dxa"/>
          </w:tcPr>
          <w:p w14:paraId="4C0BD60E" w14:textId="77777777" w:rsidR="009128ED" w:rsidRDefault="009128ED">
            <w:r>
              <w:t>Adres</w:t>
            </w:r>
          </w:p>
        </w:tc>
        <w:tc>
          <w:tcPr>
            <w:tcW w:w="2153" w:type="dxa"/>
          </w:tcPr>
          <w:p w14:paraId="7D1FBF28" w14:textId="77777777" w:rsidR="009128ED" w:rsidRDefault="009128ED">
            <w:r>
              <w:t>Podpis</w:t>
            </w:r>
          </w:p>
        </w:tc>
      </w:tr>
      <w:tr w:rsidR="009128ED" w14:paraId="7B243588" w14:textId="77777777" w:rsidTr="00795F83">
        <w:trPr>
          <w:trHeight w:val="624"/>
        </w:trPr>
        <w:tc>
          <w:tcPr>
            <w:tcW w:w="738" w:type="dxa"/>
          </w:tcPr>
          <w:p w14:paraId="736B072E" w14:textId="77777777" w:rsidR="009128ED" w:rsidRDefault="009128ED">
            <w:r>
              <w:t>1.</w:t>
            </w:r>
          </w:p>
        </w:tc>
        <w:tc>
          <w:tcPr>
            <w:tcW w:w="2600" w:type="dxa"/>
          </w:tcPr>
          <w:p w14:paraId="6BFF5EC1" w14:textId="77777777" w:rsidR="009128ED" w:rsidRDefault="009128ED"/>
        </w:tc>
        <w:tc>
          <w:tcPr>
            <w:tcW w:w="1736" w:type="dxa"/>
          </w:tcPr>
          <w:p w14:paraId="3EE2F372" w14:textId="77777777" w:rsidR="009128ED" w:rsidRDefault="009128ED"/>
        </w:tc>
        <w:tc>
          <w:tcPr>
            <w:tcW w:w="1727" w:type="dxa"/>
          </w:tcPr>
          <w:p w14:paraId="23A23475" w14:textId="77777777" w:rsidR="009128ED" w:rsidRDefault="009128ED"/>
        </w:tc>
        <w:tc>
          <w:tcPr>
            <w:tcW w:w="2153" w:type="dxa"/>
          </w:tcPr>
          <w:p w14:paraId="20C33064" w14:textId="77777777" w:rsidR="009128ED" w:rsidRDefault="009128ED"/>
        </w:tc>
      </w:tr>
      <w:tr w:rsidR="009128ED" w14:paraId="27B93028" w14:textId="77777777" w:rsidTr="00795F83">
        <w:trPr>
          <w:trHeight w:val="633"/>
        </w:trPr>
        <w:tc>
          <w:tcPr>
            <w:tcW w:w="738" w:type="dxa"/>
          </w:tcPr>
          <w:p w14:paraId="37268E01" w14:textId="77777777" w:rsidR="009128ED" w:rsidRDefault="009128ED">
            <w:r>
              <w:t>2.</w:t>
            </w:r>
          </w:p>
        </w:tc>
        <w:tc>
          <w:tcPr>
            <w:tcW w:w="2600" w:type="dxa"/>
          </w:tcPr>
          <w:p w14:paraId="5D228FE8" w14:textId="77777777" w:rsidR="009128ED" w:rsidRDefault="009128ED"/>
        </w:tc>
        <w:tc>
          <w:tcPr>
            <w:tcW w:w="1736" w:type="dxa"/>
          </w:tcPr>
          <w:p w14:paraId="11F7A56E" w14:textId="77777777" w:rsidR="009128ED" w:rsidRDefault="009128ED"/>
        </w:tc>
        <w:tc>
          <w:tcPr>
            <w:tcW w:w="1727" w:type="dxa"/>
          </w:tcPr>
          <w:p w14:paraId="649220E2" w14:textId="77777777" w:rsidR="009128ED" w:rsidRDefault="009128ED"/>
        </w:tc>
        <w:tc>
          <w:tcPr>
            <w:tcW w:w="2153" w:type="dxa"/>
          </w:tcPr>
          <w:p w14:paraId="55047995" w14:textId="77777777" w:rsidR="009128ED" w:rsidRDefault="009128ED"/>
        </w:tc>
      </w:tr>
      <w:tr w:rsidR="009128ED" w14:paraId="626FED85" w14:textId="77777777" w:rsidTr="00795F83">
        <w:trPr>
          <w:trHeight w:val="626"/>
        </w:trPr>
        <w:tc>
          <w:tcPr>
            <w:tcW w:w="738" w:type="dxa"/>
          </w:tcPr>
          <w:p w14:paraId="06793F02" w14:textId="77777777" w:rsidR="009128ED" w:rsidRDefault="009128ED">
            <w:r>
              <w:t>3.</w:t>
            </w:r>
          </w:p>
        </w:tc>
        <w:tc>
          <w:tcPr>
            <w:tcW w:w="2600" w:type="dxa"/>
          </w:tcPr>
          <w:p w14:paraId="7472E659" w14:textId="77777777" w:rsidR="009128ED" w:rsidRDefault="009128ED"/>
        </w:tc>
        <w:tc>
          <w:tcPr>
            <w:tcW w:w="1736" w:type="dxa"/>
          </w:tcPr>
          <w:p w14:paraId="76FBCE21" w14:textId="77777777" w:rsidR="009128ED" w:rsidRDefault="009128ED"/>
        </w:tc>
        <w:tc>
          <w:tcPr>
            <w:tcW w:w="1727" w:type="dxa"/>
          </w:tcPr>
          <w:p w14:paraId="351FB41C" w14:textId="77777777" w:rsidR="009128ED" w:rsidRDefault="009128ED"/>
        </w:tc>
        <w:tc>
          <w:tcPr>
            <w:tcW w:w="2153" w:type="dxa"/>
          </w:tcPr>
          <w:p w14:paraId="1C4D7436" w14:textId="77777777" w:rsidR="009128ED" w:rsidRDefault="009128ED"/>
        </w:tc>
      </w:tr>
      <w:tr w:rsidR="009128ED" w14:paraId="79C91E58" w14:textId="77777777" w:rsidTr="00795F83">
        <w:trPr>
          <w:trHeight w:val="620"/>
        </w:trPr>
        <w:tc>
          <w:tcPr>
            <w:tcW w:w="738" w:type="dxa"/>
          </w:tcPr>
          <w:p w14:paraId="7AF7E01A" w14:textId="77777777" w:rsidR="009128ED" w:rsidRDefault="009128ED">
            <w:r>
              <w:lastRenderedPageBreak/>
              <w:t>5.</w:t>
            </w:r>
          </w:p>
        </w:tc>
        <w:tc>
          <w:tcPr>
            <w:tcW w:w="2600" w:type="dxa"/>
          </w:tcPr>
          <w:p w14:paraId="125D4F04" w14:textId="77777777" w:rsidR="009128ED" w:rsidRDefault="009128ED"/>
        </w:tc>
        <w:tc>
          <w:tcPr>
            <w:tcW w:w="1736" w:type="dxa"/>
          </w:tcPr>
          <w:p w14:paraId="20AD12D0" w14:textId="77777777" w:rsidR="009128ED" w:rsidRDefault="009128ED"/>
        </w:tc>
        <w:tc>
          <w:tcPr>
            <w:tcW w:w="1727" w:type="dxa"/>
          </w:tcPr>
          <w:p w14:paraId="2AB77E8B" w14:textId="77777777" w:rsidR="009128ED" w:rsidRDefault="009128ED"/>
        </w:tc>
        <w:tc>
          <w:tcPr>
            <w:tcW w:w="2153" w:type="dxa"/>
          </w:tcPr>
          <w:p w14:paraId="5C7E7130" w14:textId="77777777" w:rsidR="009128ED" w:rsidRDefault="009128ED"/>
        </w:tc>
      </w:tr>
      <w:tr w:rsidR="009128ED" w14:paraId="1D44BB10" w14:textId="77777777" w:rsidTr="00795F83">
        <w:trPr>
          <w:trHeight w:val="629"/>
        </w:trPr>
        <w:tc>
          <w:tcPr>
            <w:tcW w:w="738" w:type="dxa"/>
          </w:tcPr>
          <w:p w14:paraId="339E02FE" w14:textId="77777777" w:rsidR="009128ED" w:rsidRDefault="009128ED">
            <w:r>
              <w:t>6.</w:t>
            </w:r>
          </w:p>
        </w:tc>
        <w:tc>
          <w:tcPr>
            <w:tcW w:w="2600" w:type="dxa"/>
          </w:tcPr>
          <w:p w14:paraId="4FE588D7" w14:textId="77777777" w:rsidR="009128ED" w:rsidRDefault="009128ED"/>
        </w:tc>
        <w:tc>
          <w:tcPr>
            <w:tcW w:w="1736" w:type="dxa"/>
          </w:tcPr>
          <w:p w14:paraId="33BF6D48" w14:textId="77777777" w:rsidR="009128ED" w:rsidRDefault="009128ED"/>
        </w:tc>
        <w:tc>
          <w:tcPr>
            <w:tcW w:w="1727" w:type="dxa"/>
          </w:tcPr>
          <w:p w14:paraId="51D04071" w14:textId="77777777" w:rsidR="009128ED" w:rsidRDefault="009128ED"/>
        </w:tc>
        <w:tc>
          <w:tcPr>
            <w:tcW w:w="2153" w:type="dxa"/>
          </w:tcPr>
          <w:p w14:paraId="3D450E5C" w14:textId="77777777" w:rsidR="009128ED" w:rsidRDefault="009128ED"/>
        </w:tc>
      </w:tr>
      <w:tr w:rsidR="009128ED" w14:paraId="7D634D96" w14:textId="77777777" w:rsidTr="00795F83">
        <w:trPr>
          <w:trHeight w:val="638"/>
        </w:trPr>
        <w:tc>
          <w:tcPr>
            <w:tcW w:w="738" w:type="dxa"/>
          </w:tcPr>
          <w:p w14:paraId="70C90DE8" w14:textId="77777777" w:rsidR="009128ED" w:rsidRDefault="009128ED">
            <w:r>
              <w:t>7.</w:t>
            </w:r>
          </w:p>
        </w:tc>
        <w:tc>
          <w:tcPr>
            <w:tcW w:w="2600" w:type="dxa"/>
          </w:tcPr>
          <w:p w14:paraId="6C2766DA" w14:textId="77777777" w:rsidR="009128ED" w:rsidRDefault="009128ED"/>
        </w:tc>
        <w:tc>
          <w:tcPr>
            <w:tcW w:w="1736" w:type="dxa"/>
          </w:tcPr>
          <w:p w14:paraId="3EA1B6DA" w14:textId="77777777" w:rsidR="009128ED" w:rsidRDefault="009128ED"/>
        </w:tc>
        <w:tc>
          <w:tcPr>
            <w:tcW w:w="1727" w:type="dxa"/>
          </w:tcPr>
          <w:p w14:paraId="5CF09432" w14:textId="77777777" w:rsidR="009128ED" w:rsidRDefault="009128ED"/>
        </w:tc>
        <w:tc>
          <w:tcPr>
            <w:tcW w:w="2153" w:type="dxa"/>
          </w:tcPr>
          <w:p w14:paraId="14723B8D" w14:textId="77777777" w:rsidR="009128ED" w:rsidRDefault="009128ED"/>
        </w:tc>
      </w:tr>
      <w:tr w:rsidR="009128ED" w14:paraId="4206ABA2" w14:textId="77777777" w:rsidTr="00795F83">
        <w:trPr>
          <w:trHeight w:val="631"/>
        </w:trPr>
        <w:tc>
          <w:tcPr>
            <w:tcW w:w="738" w:type="dxa"/>
          </w:tcPr>
          <w:p w14:paraId="65A46AA0" w14:textId="77777777" w:rsidR="009128ED" w:rsidRDefault="009128ED">
            <w:r>
              <w:t>8.</w:t>
            </w:r>
          </w:p>
        </w:tc>
        <w:tc>
          <w:tcPr>
            <w:tcW w:w="2600" w:type="dxa"/>
          </w:tcPr>
          <w:p w14:paraId="6F9B7522" w14:textId="77777777" w:rsidR="009128ED" w:rsidRDefault="009128ED"/>
        </w:tc>
        <w:tc>
          <w:tcPr>
            <w:tcW w:w="1736" w:type="dxa"/>
          </w:tcPr>
          <w:p w14:paraId="39E9809A" w14:textId="77777777" w:rsidR="009128ED" w:rsidRDefault="009128ED"/>
        </w:tc>
        <w:tc>
          <w:tcPr>
            <w:tcW w:w="1727" w:type="dxa"/>
          </w:tcPr>
          <w:p w14:paraId="4DF77979" w14:textId="77777777" w:rsidR="009128ED" w:rsidRDefault="009128ED"/>
        </w:tc>
        <w:tc>
          <w:tcPr>
            <w:tcW w:w="2153" w:type="dxa"/>
          </w:tcPr>
          <w:p w14:paraId="29FBF585" w14:textId="77777777" w:rsidR="009128ED" w:rsidRDefault="009128ED"/>
        </w:tc>
      </w:tr>
      <w:tr w:rsidR="009128ED" w14:paraId="15C5704C" w14:textId="77777777" w:rsidTr="00795F83">
        <w:trPr>
          <w:trHeight w:val="631"/>
        </w:trPr>
        <w:tc>
          <w:tcPr>
            <w:tcW w:w="738" w:type="dxa"/>
          </w:tcPr>
          <w:p w14:paraId="14F34829" w14:textId="77777777" w:rsidR="009128ED" w:rsidRDefault="009128ED">
            <w:r>
              <w:t>9.</w:t>
            </w:r>
          </w:p>
        </w:tc>
        <w:tc>
          <w:tcPr>
            <w:tcW w:w="2600" w:type="dxa"/>
          </w:tcPr>
          <w:p w14:paraId="54240C5C" w14:textId="77777777" w:rsidR="009128ED" w:rsidRDefault="009128ED"/>
        </w:tc>
        <w:tc>
          <w:tcPr>
            <w:tcW w:w="1736" w:type="dxa"/>
          </w:tcPr>
          <w:p w14:paraId="05FAF97F" w14:textId="77777777" w:rsidR="009128ED" w:rsidRDefault="009128ED"/>
        </w:tc>
        <w:tc>
          <w:tcPr>
            <w:tcW w:w="1727" w:type="dxa"/>
          </w:tcPr>
          <w:p w14:paraId="084228F9" w14:textId="77777777" w:rsidR="009128ED" w:rsidRDefault="009128ED"/>
        </w:tc>
        <w:tc>
          <w:tcPr>
            <w:tcW w:w="2153" w:type="dxa"/>
          </w:tcPr>
          <w:p w14:paraId="6D2A95E5" w14:textId="77777777" w:rsidR="009128ED" w:rsidRDefault="009128ED"/>
        </w:tc>
      </w:tr>
      <w:tr w:rsidR="009128ED" w14:paraId="63EDEC94" w14:textId="77777777" w:rsidTr="00795F83">
        <w:trPr>
          <w:trHeight w:val="631"/>
        </w:trPr>
        <w:tc>
          <w:tcPr>
            <w:tcW w:w="738" w:type="dxa"/>
          </w:tcPr>
          <w:p w14:paraId="5271E20F" w14:textId="77777777" w:rsidR="009128ED" w:rsidRDefault="009128ED">
            <w:r>
              <w:t>10.</w:t>
            </w:r>
          </w:p>
        </w:tc>
        <w:tc>
          <w:tcPr>
            <w:tcW w:w="2600" w:type="dxa"/>
          </w:tcPr>
          <w:p w14:paraId="75FA3A1B" w14:textId="77777777" w:rsidR="009128ED" w:rsidRDefault="009128ED"/>
        </w:tc>
        <w:tc>
          <w:tcPr>
            <w:tcW w:w="1736" w:type="dxa"/>
          </w:tcPr>
          <w:p w14:paraId="1B9403CA" w14:textId="77777777" w:rsidR="009128ED" w:rsidRDefault="009128ED"/>
        </w:tc>
        <w:tc>
          <w:tcPr>
            <w:tcW w:w="1727" w:type="dxa"/>
          </w:tcPr>
          <w:p w14:paraId="1862181A" w14:textId="77777777" w:rsidR="009128ED" w:rsidRDefault="009128ED"/>
        </w:tc>
        <w:tc>
          <w:tcPr>
            <w:tcW w:w="2153" w:type="dxa"/>
          </w:tcPr>
          <w:p w14:paraId="06436E5F" w14:textId="77777777" w:rsidR="009128ED" w:rsidRDefault="009128ED"/>
        </w:tc>
      </w:tr>
      <w:tr w:rsidR="000F437C" w14:paraId="185482FE" w14:textId="77777777" w:rsidTr="00795F83">
        <w:trPr>
          <w:trHeight w:val="631"/>
        </w:trPr>
        <w:tc>
          <w:tcPr>
            <w:tcW w:w="738" w:type="dxa"/>
          </w:tcPr>
          <w:p w14:paraId="05DF6C29" w14:textId="41A841A9" w:rsidR="000F437C" w:rsidRDefault="000F437C">
            <w:r>
              <w:t>11.</w:t>
            </w:r>
          </w:p>
        </w:tc>
        <w:tc>
          <w:tcPr>
            <w:tcW w:w="2600" w:type="dxa"/>
          </w:tcPr>
          <w:p w14:paraId="67451AD0" w14:textId="77777777" w:rsidR="000F437C" w:rsidRDefault="000F437C"/>
        </w:tc>
        <w:tc>
          <w:tcPr>
            <w:tcW w:w="1736" w:type="dxa"/>
          </w:tcPr>
          <w:p w14:paraId="6122870F" w14:textId="77777777" w:rsidR="000F437C" w:rsidRDefault="000F437C"/>
        </w:tc>
        <w:tc>
          <w:tcPr>
            <w:tcW w:w="1727" w:type="dxa"/>
          </w:tcPr>
          <w:p w14:paraId="04A44111" w14:textId="77777777" w:rsidR="000F437C" w:rsidRDefault="000F437C"/>
        </w:tc>
        <w:tc>
          <w:tcPr>
            <w:tcW w:w="2153" w:type="dxa"/>
          </w:tcPr>
          <w:p w14:paraId="2C60CAE5" w14:textId="77777777" w:rsidR="000F437C" w:rsidRDefault="000F437C"/>
        </w:tc>
      </w:tr>
      <w:tr w:rsidR="000F437C" w14:paraId="751642E5" w14:textId="77777777" w:rsidTr="00795F83">
        <w:trPr>
          <w:trHeight w:val="631"/>
        </w:trPr>
        <w:tc>
          <w:tcPr>
            <w:tcW w:w="738" w:type="dxa"/>
          </w:tcPr>
          <w:p w14:paraId="70DF291B" w14:textId="7A43099B" w:rsidR="000F437C" w:rsidRDefault="000F437C">
            <w:r>
              <w:t>12.</w:t>
            </w:r>
          </w:p>
        </w:tc>
        <w:tc>
          <w:tcPr>
            <w:tcW w:w="2600" w:type="dxa"/>
          </w:tcPr>
          <w:p w14:paraId="3C38F369" w14:textId="77777777" w:rsidR="000F437C" w:rsidRDefault="000F437C"/>
        </w:tc>
        <w:tc>
          <w:tcPr>
            <w:tcW w:w="1736" w:type="dxa"/>
          </w:tcPr>
          <w:p w14:paraId="6FDECDB2" w14:textId="77777777" w:rsidR="000F437C" w:rsidRDefault="000F437C"/>
        </w:tc>
        <w:tc>
          <w:tcPr>
            <w:tcW w:w="1727" w:type="dxa"/>
          </w:tcPr>
          <w:p w14:paraId="51861B9A" w14:textId="77777777" w:rsidR="000F437C" w:rsidRDefault="000F437C"/>
        </w:tc>
        <w:tc>
          <w:tcPr>
            <w:tcW w:w="2153" w:type="dxa"/>
          </w:tcPr>
          <w:p w14:paraId="20DDB931" w14:textId="77777777" w:rsidR="000F437C" w:rsidRDefault="000F437C"/>
        </w:tc>
      </w:tr>
      <w:tr w:rsidR="000F437C" w14:paraId="024C34CE" w14:textId="77777777" w:rsidTr="00795F83">
        <w:trPr>
          <w:trHeight w:val="631"/>
        </w:trPr>
        <w:tc>
          <w:tcPr>
            <w:tcW w:w="738" w:type="dxa"/>
          </w:tcPr>
          <w:p w14:paraId="3FE3775B" w14:textId="19CFFA50" w:rsidR="000F437C" w:rsidRDefault="000F437C">
            <w:r>
              <w:t>13.</w:t>
            </w:r>
          </w:p>
        </w:tc>
        <w:tc>
          <w:tcPr>
            <w:tcW w:w="2600" w:type="dxa"/>
          </w:tcPr>
          <w:p w14:paraId="1466C04B" w14:textId="77777777" w:rsidR="000F437C" w:rsidRDefault="000F437C"/>
        </w:tc>
        <w:tc>
          <w:tcPr>
            <w:tcW w:w="1736" w:type="dxa"/>
          </w:tcPr>
          <w:p w14:paraId="44EBB5BE" w14:textId="77777777" w:rsidR="000F437C" w:rsidRDefault="000F437C"/>
        </w:tc>
        <w:tc>
          <w:tcPr>
            <w:tcW w:w="1727" w:type="dxa"/>
          </w:tcPr>
          <w:p w14:paraId="21A81237" w14:textId="77777777" w:rsidR="000F437C" w:rsidRDefault="000F437C"/>
        </w:tc>
        <w:tc>
          <w:tcPr>
            <w:tcW w:w="2153" w:type="dxa"/>
          </w:tcPr>
          <w:p w14:paraId="47CF99CD" w14:textId="77777777" w:rsidR="000F437C" w:rsidRDefault="000F437C"/>
        </w:tc>
      </w:tr>
      <w:tr w:rsidR="000F437C" w14:paraId="6574607F" w14:textId="77777777" w:rsidTr="00795F83">
        <w:trPr>
          <w:trHeight w:val="631"/>
        </w:trPr>
        <w:tc>
          <w:tcPr>
            <w:tcW w:w="738" w:type="dxa"/>
          </w:tcPr>
          <w:p w14:paraId="5CBD843F" w14:textId="3D32011A" w:rsidR="000F437C" w:rsidRDefault="000F437C">
            <w:r>
              <w:t>14.</w:t>
            </w:r>
          </w:p>
        </w:tc>
        <w:tc>
          <w:tcPr>
            <w:tcW w:w="2600" w:type="dxa"/>
          </w:tcPr>
          <w:p w14:paraId="6D8756ED" w14:textId="77777777" w:rsidR="000F437C" w:rsidRDefault="000F437C"/>
        </w:tc>
        <w:tc>
          <w:tcPr>
            <w:tcW w:w="1736" w:type="dxa"/>
          </w:tcPr>
          <w:p w14:paraId="7C1EAD77" w14:textId="77777777" w:rsidR="000F437C" w:rsidRDefault="000F437C"/>
        </w:tc>
        <w:tc>
          <w:tcPr>
            <w:tcW w:w="1727" w:type="dxa"/>
          </w:tcPr>
          <w:p w14:paraId="3FF1B9AC" w14:textId="77777777" w:rsidR="000F437C" w:rsidRDefault="000F437C"/>
        </w:tc>
        <w:tc>
          <w:tcPr>
            <w:tcW w:w="2153" w:type="dxa"/>
          </w:tcPr>
          <w:p w14:paraId="376CD6AC" w14:textId="77777777" w:rsidR="000F437C" w:rsidRDefault="000F437C"/>
        </w:tc>
      </w:tr>
      <w:tr w:rsidR="000F437C" w14:paraId="791C4AEC" w14:textId="77777777" w:rsidTr="00795F83">
        <w:trPr>
          <w:trHeight w:val="631"/>
        </w:trPr>
        <w:tc>
          <w:tcPr>
            <w:tcW w:w="738" w:type="dxa"/>
          </w:tcPr>
          <w:p w14:paraId="56A6CC5F" w14:textId="374C72D5" w:rsidR="000F437C" w:rsidRDefault="000F437C">
            <w:r>
              <w:t>15.</w:t>
            </w:r>
          </w:p>
        </w:tc>
        <w:tc>
          <w:tcPr>
            <w:tcW w:w="2600" w:type="dxa"/>
          </w:tcPr>
          <w:p w14:paraId="57FB33EC" w14:textId="77777777" w:rsidR="000F437C" w:rsidRDefault="000F437C"/>
        </w:tc>
        <w:tc>
          <w:tcPr>
            <w:tcW w:w="1736" w:type="dxa"/>
          </w:tcPr>
          <w:p w14:paraId="5B03D5A6" w14:textId="77777777" w:rsidR="000F437C" w:rsidRDefault="000F437C"/>
        </w:tc>
        <w:tc>
          <w:tcPr>
            <w:tcW w:w="1727" w:type="dxa"/>
          </w:tcPr>
          <w:p w14:paraId="3D28373E" w14:textId="77777777" w:rsidR="000F437C" w:rsidRDefault="000F437C"/>
        </w:tc>
        <w:tc>
          <w:tcPr>
            <w:tcW w:w="2153" w:type="dxa"/>
          </w:tcPr>
          <w:p w14:paraId="4ADC1B9E" w14:textId="77777777" w:rsidR="000F437C" w:rsidRDefault="000F437C"/>
        </w:tc>
      </w:tr>
      <w:tr w:rsidR="00B93EC8" w14:paraId="3ED31B50" w14:textId="77777777" w:rsidTr="00795F83">
        <w:trPr>
          <w:trHeight w:val="631"/>
        </w:trPr>
        <w:tc>
          <w:tcPr>
            <w:tcW w:w="738" w:type="dxa"/>
          </w:tcPr>
          <w:p w14:paraId="4D8741B3" w14:textId="77777777" w:rsidR="00B93EC8" w:rsidRDefault="00B93EC8"/>
        </w:tc>
        <w:tc>
          <w:tcPr>
            <w:tcW w:w="2600" w:type="dxa"/>
          </w:tcPr>
          <w:p w14:paraId="58F043A5" w14:textId="77777777" w:rsidR="00B93EC8" w:rsidRDefault="00B93EC8"/>
        </w:tc>
        <w:tc>
          <w:tcPr>
            <w:tcW w:w="1736" w:type="dxa"/>
          </w:tcPr>
          <w:p w14:paraId="1460060F" w14:textId="77777777" w:rsidR="00B93EC8" w:rsidRDefault="00B93EC8"/>
        </w:tc>
        <w:tc>
          <w:tcPr>
            <w:tcW w:w="1727" w:type="dxa"/>
          </w:tcPr>
          <w:p w14:paraId="42D51D41" w14:textId="77777777" w:rsidR="00B93EC8" w:rsidRDefault="00B93EC8"/>
        </w:tc>
        <w:tc>
          <w:tcPr>
            <w:tcW w:w="2153" w:type="dxa"/>
          </w:tcPr>
          <w:p w14:paraId="04D01C1C" w14:textId="77777777" w:rsidR="00B93EC8" w:rsidRDefault="00B93EC8"/>
        </w:tc>
      </w:tr>
      <w:tr w:rsidR="00B93EC8" w14:paraId="530F3DA2" w14:textId="77777777" w:rsidTr="00795F83">
        <w:trPr>
          <w:trHeight w:val="631"/>
        </w:trPr>
        <w:tc>
          <w:tcPr>
            <w:tcW w:w="738" w:type="dxa"/>
          </w:tcPr>
          <w:p w14:paraId="208952EF" w14:textId="77777777" w:rsidR="00B93EC8" w:rsidRDefault="00B93EC8"/>
        </w:tc>
        <w:tc>
          <w:tcPr>
            <w:tcW w:w="2600" w:type="dxa"/>
          </w:tcPr>
          <w:p w14:paraId="4F3F5EAC" w14:textId="77777777" w:rsidR="00B93EC8" w:rsidRDefault="00B93EC8"/>
        </w:tc>
        <w:tc>
          <w:tcPr>
            <w:tcW w:w="1736" w:type="dxa"/>
          </w:tcPr>
          <w:p w14:paraId="4D1FC563" w14:textId="77777777" w:rsidR="00B93EC8" w:rsidRDefault="00B93EC8"/>
        </w:tc>
        <w:tc>
          <w:tcPr>
            <w:tcW w:w="1727" w:type="dxa"/>
          </w:tcPr>
          <w:p w14:paraId="56E4417A" w14:textId="77777777" w:rsidR="00B93EC8" w:rsidRDefault="00B93EC8"/>
        </w:tc>
        <w:tc>
          <w:tcPr>
            <w:tcW w:w="2153" w:type="dxa"/>
          </w:tcPr>
          <w:p w14:paraId="0DB0CF59" w14:textId="77777777" w:rsidR="00B93EC8" w:rsidRDefault="00B93EC8"/>
        </w:tc>
      </w:tr>
    </w:tbl>
    <w:p w14:paraId="4A6B5CC4" w14:textId="6BFBC95D" w:rsidR="00B93EC8" w:rsidRDefault="00B93EC8">
      <w:pPr>
        <w:rPr>
          <w:b w:val="0"/>
          <w:bCs/>
          <w:sz w:val="18"/>
          <w:szCs w:val="18"/>
        </w:rPr>
      </w:pPr>
    </w:p>
    <w:p w14:paraId="3568F896" w14:textId="045B4B66" w:rsidR="00C6388A" w:rsidRPr="009E079C" w:rsidRDefault="00C6388A">
      <w:pPr>
        <w:rPr>
          <w:b w:val="0"/>
          <w:bCs/>
          <w:sz w:val="18"/>
          <w:szCs w:val="18"/>
        </w:rPr>
      </w:pPr>
      <w:r>
        <w:rPr>
          <w:b w:val="0"/>
          <w:bCs/>
          <w:sz w:val="18"/>
          <w:szCs w:val="18"/>
        </w:rPr>
        <w:t xml:space="preserve">  Lista z podpisami co najmniej 10 mieszkańców gminy Twardogóra. Każda dodatkowa lista powinna mieć taką samą formę. </w:t>
      </w:r>
    </w:p>
    <w:sectPr w:rsidR="00C6388A" w:rsidRPr="009E079C" w:rsidSect="00C6388A">
      <w:pgSz w:w="11906" w:h="16838"/>
      <w:pgMar w:top="42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9F94A1" w14:textId="77777777" w:rsidR="000D573E" w:rsidRDefault="000D573E" w:rsidP="00202F92">
      <w:pPr>
        <w:spacing w:after="0" w:line="240" w:lineRule="auto"/>
      </w:pPr>
      <w:r>
        <w:separator/>
      </w:r>
    </w:p>
  </w:endnote>
  <w:endnote w:type="continuationSeparator" w:id="0">
    <w:p w14:paraId="4CBD67FB" w14:textId="77777777" w:rsidR="000D573E" w:rsidRDefault="000D573E" w:rsidP="00202F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EBEF94" w14:textId="77777777" w:rsidR="000D573E" w:rsidRDefault="000D573E" w:rsidP="00202F92">
      <w:pPr>
        <w:spacing w:after="0" w:line="240" w:lineRule="auto"/>
      </w:pPr>
      <w:r>
        <w:separator/>
      </w:r>
    </w:p>
  </w:footnote>
  <w:footnote w:type="continuationSeparator" w:id="0">
    <w:p w14:paraId="6BF053A6" w14:textId="77777777" w:rsidR="000D573E" w:rsidRDefault="000D573E" w:rsidP="00202F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775417"/>
    <w:multiLevelType w:val="hybridMultilevel"/>
    <w:tmpl w:val="5EFE8B3A"/>
    <w:lvl w:ilvl="0" w:tplc="04150017">
      <w:start w:val="1"/>
      <w:numFmt w:val="lowerLetter"/>
      <w:lvlText w:val="%1)"/>
      <w:lvlJc w:val="left"/>
      <w:pPr>
        <w:ind w:left="807" w:hanging="360"/>
      </w:pPr>
    </w:lvl>
    <w:lvl w:ilvl="1" w:tplc="04150019" w:tentative="1">
      <w:start w:val="1"/>
      <w:numFmt w:val="lowerLetter"/>
      <w:lvlText w:val="%2."/>
      <w:lvlJc w:val="left"/>
      <w:pPr>
        <w:ind w:left="1527" w:hanging="360"/>
      </w:pPr>
    </w:lvl>
    <w:lvl w:ilvl="2" w:tplc="0415001B" w:tentative="1">
      <w:start w:val="1"/>
      <w:numFmt w:val="lowerRoman"/>
      <w:lvlText w:val="%3."/>
      <w:lvlJc w:val="right"/>
      <w:pPr>
        <w:ind w:left="2247" w:hanging="180"/>
      </w:pPr>
    </w:lvl>
    <w:lvl w:ilvl="3" w:tplc="0415000F" w:tentative="1">
      <w:start w:val="1"/>
      <w:numFmt w:val="decimal"/>
      <w:lvlText w:val="%4."/>
      <w:lvlJc w:val="left"/>
      <w:pPr>
        <w:ind w:left="2967" w:hanging="360"/>
      </w:pPr>
    </w:lvl>
    <w:lvl w:ilvl="4" w:tplc="04150019" w:tentative="1">
      <w:start w:val="1"/>
      <w:numFmt w:val="lowerLetter"/>
      <w:lvlText w:val="%5."/>
      <w:lvlJc w:val="left"/>
      <w:pPr>
        <w:ind w:left="3687" w:hanging="360"/>
      </w:pPr>
    </w:lvl>
    <w:lvl w:ilvl="5" w:tplc="0415001B" w:tentative="1">
      <w:start w:val="1"/>
      <w:numFmt w:val="lowerRoman"/>
      <w:lvlText w:val="%6."/>
      <w:lvlJc w:val="right"/>
      <w:pPr>
        <w:ind w:left="4407" w:hanging="180"/>
      </w:pPr>
    </w:lvl>
    <w:lvl w:ilvl="6" w:tplc="0415000F" w:tentative="1">
      <w:start w:val="1"/>
      <w:numFmt w:val="decimal"/>
      <w:lvlText w:val="%7."/>
      <w:lvlJc w:val="left"/>
      <w:pPr>
        <w:ind w:left="5127" w:hanging="360"/>
      </w:pPr>
    </w:lvl>
    <w:lvl w:ilvl="7" w:tplc="04150019" w:tentative="1">
      <w:start w:val="1"/>
      <w:numFmt w:val="lowerLetter"/>
      <w:lvlText w:val="%8."/>
      <w:lvlJc w:val="left"/>
      <w:pPr>
        <w:ind w:left="5847" w:hanging="360"/>
      </w:pPr>
    </w:lvl>
    <w:lvl w:ilvl="8" w:tplc="0415001B" w:tentative="1">
      <w:start w:val="1"/>
      <w:numFmt w:val="lowerRoman"/>
      <w:lvlText w:val="%9."/>
      <w:lvlJc w:val="right"/>
      <w:pPr>
        <w:ind w:left="6567" w:hanging="180"/>
      </w:pPr>
    </w:lvl>
  </w:abstractNum>
  <w:abstractNum w:abstractNumId="1" w15:restartNumberingAfterBreak="0">
    <w:nsid w:val="72A14E1D"/>
    <w:multiLevelType w:val="hybridMultilevel"/>
    <w:tmpl w:val="01DA7C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B87A9A"/>
    <w:multiLevelType w:val="hybridMultilevel"/>
    <w:tmpl w:val="FDC8847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num w:numId="1" w16cid:durableId="514392259">
    <w:abstractNumId w:val="2"/>
  </w:num>
  <w:num w:numId="2" w16cid:durableId="2058237123">
    <w:abstractNumId w:val="1"/>
  </w:num>
  <w:num w:numId="3" w16cid:durableId="6222739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8ED"/>
    <w:rsid w:val="000D573E"/>
    <w:rsid w:val="000F437C"/>
    <w:rsid w:val="00147AD6"/>
    <w:rsid w:val="00202F92"/>
    <w:rsid w:val="002B0720"/>
    <w:rsid w:val="00453657"/>
    <w:rsid w:val="00504A73"/>
    <w:rsid w:val="00522907"/>
    <w:rsid w:val="006E7AD4"/>
    <w:rsid w:val="00795F83"/>
    <w:rsid w:val="00885CA1"/>
    <w:rsid w:val="008A551F"/>
    <w:rsid w:val="009128ED"/>
    <w:rsid w:val="0097631A"/>
    <w:rsid w:val="009A4DB7"/>
    <w:rsid w:val="009E079C"/>
    <w:rsid w:val="00B93EC8"/>
    <w:rsid w:val="00BF50FC"/>
    <w:rsid w:val="00C203B3"/>
    <w:rsid w:val="00C6388A"/>
    <w:rsid w:val="00C9154E"/>
    <w:rsid w:val="00E17EB6"/>
    <w:rsid w:val="00E76EB2"/>
    <w:rsid w:val="00FC1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2F363"/>
  <w15:docId w15:val="{D49D2C6A-DCB3-495C-A6C7-629A1DECA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b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36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3">
    <w:name w:val="Tekst treści (3)_"/>
    <w:basedOn w:val="Domylnaczcionkaakapitu"/>
    <w:link w:val="Teksttreci30"/>
    <w:rsid w:val="009128ED"/>
    <w:rPr>
      <w:rFonts w:eastAsia="Times New Roman"/>
      <w:bCs/>
      <w:sz w:val="22"/>
      <w:szCs w:val="22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9128ED"/>
    <w:pPr>
      <w:widowControl w:val="0"/>
      <w:shd w:val="clear" w:color="auto" w:fill="FFFFFF"/>
      <w:spacing w:after="280" w:line="254" w:lineRule="exact"/>
      <w:ind w:hanging="340"/>
      <w:jc w:val="center"/>
    </w:pPr>
    <w:rPr>
      <w:rFonts w:eastAsia="Times New Roman"/>
      <w:bCs/>
      <w:sz w:val="22"/>
      <w:szCs w:val="22"/>
    </w:rPr>
  </w:style>
  <w:style w:type="table" w:styleId="Tabela-Siatka">
    <w:name w:val="Table Grid"/>
    <w:basedOn w:val="Standardowy"/>
    <w:uiPriority w:val="59"/>
    <w:rsid w:val="009128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B93EC8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02F92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02F9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02F9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02F9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518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UMiG Kańczuga</dc:creator>
  <cp:keywords/>
  <dc:description/>
  <cp:lastModifiedBy>Luiza Marcak</cp:lastModifiedBy>
  <cp:revision>2</cp:revision>
  <cp:lastPrinted>2021-05-12T06:08:00Z</cp:lastPrinted>
  <dcterms:created xsi:type="dcterms:W3CDTF">2024-07-12T12:45:00Z</dcterms:created>
  <dcterms:modified xsi:type="dcterms:W3CDTF">2024-07-12T12:45:00Z</dcterms:modified>
</cp:coreProperties>
</file>